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6"/>
        <w:gridCol w:w="2523"/>
        <w:gridCol w:w="4036"/>
      </w:tblGrid>
      <w:tr w:rsidR="009051AC" w:rsidRPr="00306D35" w:rsidTr="00F11274">
        <w:tc>
          <w:tcPr>
            <w:tcW w:w="3296" w:type="dxa"/>
          </w:tcPr>
          <w:p w:rsidR="009051AC" w:rsidRPr="00306D35" w:rsidRDefault="009051AC" w:rsidP="009051AC">
            <w:pPr>
              <w:rPr>
                <w:rFonts w:ascii="Times New Roman" w:hAnsi="Times New Roman" w:cs="Times New Roman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родительским комитетом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«Приморский детский сад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_»__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___ 2021</w:t>
            </w:r>
            <w:r w:rsidRPr="00306D35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</w:p>
        </w:tc>
        <w:tc>
          <w:tcPr>
            <w:tcW w:w="2523" w:type="dxa"/>
          </w:tcPr>
          <w:p w:rsidR="009051AC" w:rsidRPr="00306D35" w:rsidRDefault="009051AC" w:rsidP="00F1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9051AC" w:rsidRPr="00306D35" w:rsidRDefault="009051AC" w:rsidP="00F11274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заведующий МАДОУ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«Приморский детский сад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В.Г.Вотчинкова</w:t>
            </w:r>
            <w:proofErr w:type="spellEnd"/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     Ф.И.О.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_»_____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______ 2021 г.</w:t>
            </w:r>
          </w:p>
          <w:p w:rsidR="009051AC" w:rsidRPr="00306D35" w:rsidRDefault="009051AC" w:rsidP="00F11274">
            <w:pPr>
              <w:jc w:val="right"/>
              <w:rPr>
                <w:rFonts w:ascii="Times New Roman" w:hAnsi="Times New Roman" w:cs="Times New Roman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Pr="00ED1B57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 обучающихся </w:t>
      </w:r>
    </w:p>
    <w:p w:rsidR="009051AC" w:rsidRPr="00ED1B57" w:rsidRDefault="009051AC" w:rsidP="009051AC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 xml:space="preserve">(воспитанников) МАДОУ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«Приморский детский сад</w:t>
      </w: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051AC" w:rsidRPr="00ED1B57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AC" w:rsidRPr="00301B9F" w:rsidRDefault="009051AC" w:rsidP="009051AC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</w:p>
    <w:p w:rsidR="009051AC" w:rsidRPr="00ED1B57" w:rsidRDefault="009051AC" w:rsidP="009051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.1. Режим занятий воспитанников МАДОУ  </w:t>
      </w:r>
      <w:r>
        <w:rPr>
          <w:rFonts w:ascii="Times New Roman" w:hAnsi="Times New Roman" w:cs="Times New Roman"/>
          <w:color w:val="000000"/>
          <w:sz w:val="24"/>
          <w:szCs w:val="24"/>
        </w:rPr>
        <w:t>«Приморский детский сад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» (далее </w:t>
      </w:r>
      <w:proofErr w:type="gramStart"/>
      <w:r w:rsidRPr="00ED1B5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) разработан в соответствии с Федеральным законом от 29.12.2012 № 273-ФЗ «Об 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Pr="00ED1B57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приказом </w:t>
      </w:r>
      <w:proofErr w:type="spellStart"/>
      <w:r w:rsidRPr="00ED1B5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D1B5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 учетом мнения родителей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</w:t>
      </w:r>
      <w:r w:rsidRPr="00ED1B5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(законных представителей)</w:t>
      </w:r>
      <w:r w:rsidRPr="00ED1B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51AC" w:rsidRPr="00ED1B57" w:rsidRDefault="009051AC" w:rsidP="009051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9051AC" w:rsidRPr="00ED1B57" w:rsidRDefault="009051AC" w:rsidP="009051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</w:t>
      </w:r>
    </w:p>
    <w:p w:rsidR="009051AC" w:rsidRPr="00271CE6" w:rsidRDefault="009051AC" w:rsidP="009051AC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Режим занятий составляется на 9-часовой режим пребывания обучающихся (воспитанников) в Учреждении на каждую возрастную группу. </w:t>
      </w:r>
    </w:p>
    <w:p w:rsidR="009051AC" w:rsidRPr="00271CE6" w:rsidRDefault="009051AC" w:rsidP="009051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Утверждения утверждается приказом заведующего, принимается на общем собрании трудового коллектива в начале года и действует в течение всего календарного года. Временные изменения режима работы  Учреждения возможны только на основании приказов заведующего ДОУ.</w:t>
      </w:r>
    </w:p>
    <w:p w:rsidR="009051AC" w:rsidRPr="00271CE6" w:rsidRDefault="009051AC" w:rsidP="009051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Изменения и дополнения в режим работы Учреждения вносятся общим  родительским собранием.</w:t>
      </w:r>
    </w:p>
    <w:p w:rsidR="009051AC" w:rsidRPr="00271CE6" w:rsidRDefault="009051AC" w:rsidP="009051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1AC" w:rsidRPr="00271CE6" w:rsidRDefault="009051AC" w:rsidP="009051AC">
      <w:pPr>
        <w:pStyle w:val="a7"/>
        <w:tabs>
          <w:tab w:val="left" w:pos="1134"/>
          <w:tab w:val="left" w:pos="3402"/>
        </w:tabs>
        <w:spacing w:line="240" w:lineRule="auto"/>
        <w:ind w:left="214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 Режим функционирования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Учреждение работает по пятидневной рабочей неделе. Государственные праздники, суббота, воскресенье - выходные дни. В предпраздничные дни рабочий день на 1 час короче.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с 8.30- до 17-30 (ДОУ функционирует  в режиме сокращенного дня 9-часового пребывания детей).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с 01 сентября предыдущего года по 31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последующего; в середине учебного года с 09 по 16 февраля  в ДОУ организуются недельные каникулы.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 Режим занятий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обучающихся (воспитанников).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образовательной программой дошкольного образования, разработанной  </w:t>
      </w:r>
      <w:r w:rsidRPr="009051AC">
        <w:rPr>
          <w:rFonts w:ascii="Times New Roman" w:eastAsia="Times New Roman" w:hAnsi="Times New Roman" w:cs="Times New Roman"/>
          <w:sz w:val="24"/>
          <w:szCs w:val="24"/>
        </w:rPr>
        <w:t>МАДОУ «Приморский детский сад»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 основе Федерального государственного образовательного стандарта дошкольного образования.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Непрерывная непосредственно образовательная деятельность проводится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2.4 3648-20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организациям воспитания и обучения,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отдыха и оздоровления детей и молодежи» от 28.09.2020г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с учетом возраста воспитанников, расписанием занятий, утвержденным заведующим ДОУ.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дня в Учреждении соответствует возрастным особенностям детей и способствует их гармоничному развитию. </w:t>
      </w:r>
      <w:r w:rsidRPr="00271CE6">
        <w:rPr>
          <w:rFonts w:ascii="Times New Roman" w:eastAsia="Times New Roman" w:hAnsi="Times New Roman" w:cs="Times New Roman"/>
        </w:rPr>
        <w:t>Максимальная продолжительность непрерывного бодрствования детей 3-7 лет составляет 5,5 часов, до 3-х лет – в соответствии с медицинскими рекомендациями.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Ежедневная продолжительность прогулки детей: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раннего возраста составляет -2 часа 10 минут, 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дошкольного возраста - 2часа 30 минут. 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МАДОУ организуется четырехкратный прием пищи с интервалом 4 часа и дневной сон.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возрасте от 2-х до 3-х лет дневной сон в ДОУ организуется однократно продолжительностью  3 часа.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старше 3-х лет дневной сон в ДОУ организуется однократно продолжительностью 2 часа. 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не проводятся подвижные, игры, закаливающие процедуры,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детей присутствие воспитателя (или его помощника) в спальне обязательно.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деятельность детей 3-7 лет (игры, подготовка к образовательной деятельности, личная гигиена) занимает в режиме для детей:</w:t>
      </w:r>
    </w:p>
    <w:p w:rsidR="009051AC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AC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 – 3 часа;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 - 3 часа 10 минут;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- 3часа 35 минут;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6-8 лет - 3 часа 40 минут.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2-3 лет – 10 минут, от 3 до 4-х лет – 15 минут (допускается осуществлять образовательную деятельность во вторую половину дня (от 8 до 10 минут)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</w:rPr>
        <w:t>опускается осуществлять образовательную деятельность на игровой площадке во время прогулки), для детей от 4-х до 5-ти лет –  20 минут, для детей от 5-ти до 6-ти лет - 25 минут, для детей от 6-ти до 7-ми лет  -  30 минут.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3.9.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 для детей от 2-3 лет - 10 минут, для детей 3-4 лет - 30 минут, для детей 4-5 лет - 40 минут,  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старшей - 45 минут и в подготовительной –1.5 часа. В середине времени, отведенного на образовательную деятельность, проводят физкультурные минутки. Перерывы между периодами непрерывной непосредственно образовательной деятельности – 10 минут. 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3.10.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старшей и подготовительной 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в первую половину дня и во второй половине дня после дневного сна. Продолжительность не более 30 минут в день. Задачи  образовательных областей реализуются ежедневно, также в ходе режимных моментов, совместной и самостоятельной деятельности детей в различных видах деятельности: общении, игре, познавательно-исследовательской деятельности, продуктивной деятельности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организовывается в первую половину дня.</w:t>
      </w:r>
      <w:r w:rsidRPr="00271CE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профилактики утомления детей проводятся физкультурные, музыкальные занятия.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Расписание занятий является неотъемлемой частью режима занятий воспитанников,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на каждый учебный год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с 09 по 16 февраля организуются недельные каникулы, во время которых непрерывная 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3.14.</w:t>
      </w:r>
      <w:r w:rsidRPr="00271CE6">
        <w:rPr>
          <w:rFonts w:ascii="Times New Roman" w:eastAsia="Times New Roman" w:hAnsi="Times New Roman" w:cs="Times New Roman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Двигательный режим, физические упражнения и закаливающие мероприятия осуществляются с учетом здоровья, возраста детей и времени года. 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 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ДОУ. 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271CE6">
        <w:rPr>
          <w:rFonts w:ascii="Times New Roman" w:eastAsia="Times New Roman" w:hAnsi="Times New Roman" w:cs="Times New Roman"/>
        </w:rPr>
        <w:t>Для реализации двигательной деятельности детей используются оборудование и инвентарь спортивного зала и спортивной площадки ДОУ, центры двигательной активности в группах в соответствии с возрастом и ростом ребенка.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  <w:b/>
        </w:rPr>
        <w:t>3.15.</w:t>
      </w:r>
      <w:r w:rsidRPr="00271CE6">
        <w:rPr>
          <w:rFonts w:ascii="Times New Roman" w:eastAsia="Times New Roman" w:hAnsi="Times New Roman" w:cs="Times New Roman"/>
        </w:rPr>
        <w:t>Занятия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образовательной программы дошкольного образования  для детей в возрасте от 3 до 7 лет организуются 3 раз в неделю, из них 1раз в неделю осуществляется на открытом воздухе (проводятся только при отсутствии у детей медицинских противопоказаний и наличии у детей спортивной одежды, соответствующей погодным условиям). С детьми третьего года жизни занятия по физическому развитию проводятся 2 раза в неделю в групповом помещении.</w:t>
      </w: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3.16.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1 младшей группе – 10 минут;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во 2  младшей группе – 15 минут;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средней группе – 20 минут;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старшей группе – 25 минут;</w:t>
      </w:r>
    </w:p>
    <w:p w:rsidR="009051AC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- в подготовительной группе – 30 минут.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1AC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3.17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. Занятия с использованием </w:t>
      </w:r>
      <w:r>
        <w:rPr>
          <w:rFonts w:ascii="Times New Roman" w:eastAsia="Times New Roman" w:hAnsi="Times New Roman" w:cs="Times New Roman"/>
          <w:lang w:eastAsia="ru-RU"/>
        </w:rPr>
        <w:t xml:space="preserve">электронных средств обучения проводятся в возрастных группах </w:t>
      </w:r>
      <w:r w:rsidRPr="00271CE6">
        <w:rPr>
          <w:rFonts w:ascii="Times New Roman" w:eastAsia="Times New Roman" w:hAnsi="Times New Roman" w:cs="Times New Roman"/>
          <w:lang w:eastAsia="ru-RU"/>
        </w:rPr>
        <w:t>для детей 5 - 7 лет организуется не более одного в течение дня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- 10 минут и для детей 6 - 7 лет - 15 минут.</w:t>
      </w:r>
    </w:p>
    <w:p w:rsidR="009051AC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1"/>
        <w:gridCol w:w="2302"/>
        <w:gridCol w:w="2302"/>
        <w:gridCol w:w="2302"/>
      </w:tblGrid>
      <w:tr w:rsidR="009051AC" w:rsidRPr="00ED1B57" w:rsidTr="00F11274">
        <w:trPr>
          <w:trHeight w:val="581"/>
        </w:trPr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9051AC" w:rsidRPr="00ED1B57" w:rsidTr="00F11274">
        <w:trPr>
          <w:trHeight w:val="139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9051AC" w:rsidRPr="00ED1B57" w:rsidTr="00F11274">
        <w:trPr>
          <w:trHeight w:val="79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051AC" w:rsidRPr="00ED1B57" w:rsidTr="00F11274">
        <w:trPr>
          <w:trHeight w:val="81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51AC" w:rsidRPr="00ED1B57" w:rsidTr="00F11274">
        <w:trPr>
          <w:trHeight w:val="827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Персональный компьютер, ноутбук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051AC" w:rsidRPr="00ED1B57" w:rsidTr="00F11274">
        <w:trPr>
          <w:trHeight w:val="52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1AC" w:rsidRPr="00ED1B57" w:rsidRDefault="009051AC" w:rsidP="00F112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051AC" w:rsidRDefault="009051AC" w:rsidP="009051AC">
      <w:pPr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051AC" w:rsidRPr="00271CE6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AC" w:rsidRPr="00271CE6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3.18.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Непрерывная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воспитателями в  музыкальном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1AC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Летняя оздоровительная работа продолжается с 01 июня по 31 августа.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 В летний оздоровительный период занятия в Учреждении  не проводятся. В данный период года воспитателями осуществляется воспитательная, физкультурно-оздоровительная работа, деятельность художественно 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процедуры. Увеличивается продолжительность прогулок.</w:t>
      </w:r>
    </w:p>
    <w:p w:rsidR="009051AC" w:rsidRDefault="009051AC" w:rsidP="009051A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для индивидуализации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коррекции и развития воспитанников ДОУ проводится  с15 по20 сентября и с 10 мая по 20 мая.</w:t>
      </w:r>
    </w:p>
    <w:p w:rsidR="009051AC" w:rsidRPr="00271CE6" w:rsidRDefault="009051AC" w:rsidP="009051AC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3.21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детям, посещающим ДОУ - не задают.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.Ответственность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дошкольного образовательного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 обучающихся (воспитанников) обязателен для исполнения всеми участниками образовательного процесса.</w:t>
      </w:r>
    </w:p>
    <w:p w:rsidR="009051AC" w:rsidRPr="00271CE6" w:rsidRDefault="009051AC" w:rsidP="0090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AC" w:rsidRPr="00271CE6" w:rsidRDefault="009051AC" w:rsidP="009051AC">
      <w:pPr>
        <w:tabs>
          <w:tab w:val="left" w:pos="1134"/>
        </w:tabs>
        <w:spacing w:after="263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AC" w:rsidRPr="00271CE6" w:rsidRDefault="009051AC" w:rsidP="009051A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99A" w:rsidRDefault="00EB799A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219" w:rsidRDefault="006A4219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Pr="00EB799A" w:rsidRDefault="006A4219" w:rsidP="005D5E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99A" w:rsidRDefault="00EB799A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EA1" w:rsidRPr="00EB799A" w:rsidRDefault="005D5EA1" w:rsidP="0024564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5EA1" w:rsidRPr="00EB799A" w:rsidSect="0024564D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F62"/>
    <w:rsid w:val="00093DC3"/>
    <w:rsid w:val="000C3F62"/>
    <w:rsid w:val="00140EB0"/>
    <w:rsid w:val="00187330"/>
    <w:rsid w:val="0024564D"/>
    <w:rsid w:val="002B4F1B"/>
    <w:rsid w:val="004320EA"/>
    <w:rsid w:val="004B7B8D"/>
    <w:rsid w:val="004F0997"/>
    <w:rsid w:val="005142AA"/>
    <w:rsid w:val="005634E0"/>
    <w:rsid w:val="005D5EA1"/>
    <w:rsid w:val="006A4219"/>
    <w:rsid w:val="00870D79"/>
    <w:rsid w:val="00901B35"/>
    <w:rsid w:val="009051AC"/>
    <w:rsid w:val="00965DFC"/>
    <w:rsid w:val="00A66816"/>
    <w:rsid w:val="00BA0D52"/>
    <w:rsid w:val="00E42029"/>
    <w:rsid w:val="00E70BD2"/>
    <w:rsid w:val="00E71538"/>
    <w:rsid w:val="00EB799A"/>
    <w:rsid w:val="00F5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B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E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znMtoDaWkjUHRsoBL6CgAeftMRA=</DigestValue>
    </Reference>
    <Reference URI="#idOfficeObject" Type="http://www.w3.org/2000/09/xmldsig#Object">
      <DigestMethod Algorithm="http://www.w3.org/2000/09/xmldsig#sha1"/>
      <DigestValue>uLu1s/uOEyz28z+cOX4RE59C86w=</DigestValue>
    </Reference>
  </SignedInfo>
  <SignatureValue>
    I5rSN4WQcEaaTfw1pryA8yLkUmoRi1fJRXjuJLoG/e6HcGa1f03ygquP4glI/c+mnQYeG+Qe
    ko1rK9m1iKCKw0WZPbv6KPEWlEg2/9bT5KgaPGtdD2q2bIRV0+S5s6/j3peEt8TmOAZGoDRR
    673XExzPdQtaV8e/k5Q1pRPe8Bg=
  </SignatureValue>
  <KeyInfo>
    <KeyValue>
      <RSAKeyValue>
        <Modulus>
            zJ0EgsQQysALMWTktMuDEbkhz6LCqAFn5PmjdhpShbwX1DBRVbBC/EiThr0QeWw7ZufOkIII
            zgV7tdN/Km8iYqiV87JyuGkURt5rXIBNjWxaDAOkmiBpVyAKrBQkGckXZW6sjP4zxMgyAlb1
            6YzOYZC5qxParIgJRgtKNpUJuZM=
          </Modulus>
        <Exponent>AQAB</Exponent>
      </RSAKeyValue>
    </KeyValue>
    <X509Data>
      <X509Certificate>
          MIICzDCCAjmgAwIBAgIQE3kZ2HWWMJhF69wn0n7T2TAJBgUrDgMCHQUAMIGfMTEwLwYDVQQD
          HigEEgQwBDsENQQ9BEIEOAQ9BDAAIAQSBD4EQgRHBDgEPQQ6BD4EMgQwMSMwIQYJKoZIhvcN
          AQkBFhRwcmltb3Jza2lqZHNAbWFpbC5ydTFFMEMGA1UECh48BBwEEAQUBB4EIwAgACIEHwRA
          BDgEPAQ+BEAEQQQ6BDgEOQAgBDQENQRCBEEEOgQ4BDkAIARBBDAENAAiMB4XDTIxMDMwOTE1
          MzQxOFoXDTIyMDMwOTIxMzQxOFowgZ8xMTAvBgNVBAMeKAQSBDAEOwQ1BD0EQgQ4BD0EMAAg
          BBIEPgRCBEcEOAQ9BDoEPgQyBDAxIzAhBgkqhkiG9w0BCQEWFHByaW1vcnNraWpkc0BtYWls
          LnJ1MUUwQwYDVQQKHjwEHAQQBBQEHgQjACAAIgQfBEAEOAQ8BD4EQARBBDoEOAQ5ACAENAQ1
          BEIEQQQ6BDgEOQAgBEEEMAQ0ACIwgZ8wDQYJKoZIhvcNAQEBBQADgY0AMIGJAoGBAMydBILE
          EMrACzFk5LTLgxG5Ic+iwqgBZ+T5o3YaUoW8F9QwUVWwQvxIk4a9EHlsO2bnzpCCCM4Fe7XT
          fypvImKolfOycrhpFEbea1yATY1sWgwDpJogaVcgCqwUJBnJF2VurIz+M8TIMgJW9emMzmGQ
          uasT2qyICUYLSjaVCbmTAgMBAAGjDzANMAsGA1UdDwQEAwIGwDAJBgUrDgMCHQUAA4GBAML6
          sSTm5/d9XsENmXoT1LtUvJOtKccs/wcIlqq+SWHS6qhr629ZJibBNikwHULn2PywiUHPh2D5
          Hay8qh4wWM5ibTJ9bKeZ298kToalmYYlzeY1JyWRekQNWssx1b3iFTjMlVP5SDk4Z2zYCU6z
          qlfheo73F2KsSVLOYZqkSpOE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c/DzsKg4fVH5O3F5hrQuEqx+I6s=</DigestValue>
      </Reference>
      <Reference URI="/word/fontTable.xml?ContentType=application/vnd.openxmlformats-officedocument.wordprocessingml.fontTable+xml">
        <DigestMethod Algorithm="http://www.w3.org/2000/09/xmldsig#sha1"/>
        <DigestValue>5iygbWnMIuG/QV2vcJ3mqqH0vhY=</DigestValue>
      </Reference>
      <Reference URI="/word/settings.xml?ContentType=application/vnd.openxmlformats-officedocument.wordprocessingml.settings+xml">
        <DigestMethod Algorithm="http://www.w3.org/2000/09/xmldsig#sha1"/>
        <DigestValue>5Ij/EK724/6WZ0fzAYt6O/R8VvQ=</DigestValue>
      </Reference>
      <Reference URI="/word/styles.xml?ContentType=application/vnd.openxmlformats-officedocument.wordprocessingml.styles+xml">
        <DigestMethod Algorithm="http://www.w3.org/2000/09/xmldsig#sha1"/>
        <DigestValue>u1oy0FqHHrsNOJI4M81R4tT+b2c=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Yoi4tcDGCQtiMv8FcLfZa17yLgw=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2021-03-09T15:33:11Z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2020-05-14T10:50:00Z</dcterms:created>
  <dcterms:modified xsi:type="dcterms:W3CDTF">2021-03-09T15:33:00Z</dcterms:modified>
</cp:coreProperties>
</file>